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770" w:rsidRDefault="00035770">
      <w:bookmarkStart w:id="0" w:name="_GoBack"/>
      <w:bookmarkEnd w:id="0"/>
      <w:r>
        <w:t>Deniz Ceren ERAYAN</w:t>
      </w:r>
      <w:r>
        <w:br/>
        <w:t>Lojistik firmalarında stratejik planlama ve performans program ilgisi</w:t>
      </w:r>
    </w:p>
    <w:p w:rsidR="00035770" w:rsidRDefault="00035770">
      <w:r>
        <w:t>Serkan Saruhan YİĞİTTÜRK</w:t>
      </w:r>
      <w:r>
        <w:br/>
        <w:t>Finansal kiralama işlemlerinin uluslararası finansal raporlama standartları ile vergi usul kanunu kapsamında incelenmesi ve bir uygulama</w:t>
      </w:r>
    </w:p>
    <w:p w:rsidR="00035770" w:rsidRDefault="00035770">
      <w:r>
        <w:t>Mert HASKAN</w:t>
      </w:r>
      <w:r>
        <w:br/>
        <w:t>İstanbul destinasyonunda gençlik turizmi ve hostellerin yeri</w:t>
      </w:r>
    </w:p>
    <w:p w:rsidR="00035770" w:rsidRDefault="00035770">
      <w:r>
        <w:t>Özgür ÖZSOY</w:t>
      </w:r>
      <w:r>
        <w:br/>
        <w:t>Muhasebe denetiminde iç kontrol sisteminin önemi</w:t>
      </w:r>
    </w:p>
    <w:p w:rsidR="00035770" w:rsidRDefault="00C9679C">
      <w:r>
        <w:t>Mücahit Abdullah ORHAN</w:t>
      </w:r>
      <w:r>
        <w:br/>
        <w:t>İlaç sektöründe farkındalığın tersine lojistik faaliyetine etkisi</w:t>
      </w:r>
    </w:p>
    <w:p w:rsidR="00C9679C" w:rsidRDefault="00C9679C">
      <w:r>
        <w:t>Hüseyin Emre GÖREN</w:t>
      </w:r>
      <w:r>
        <w:br/>
        <w:t>Marmara Bölgesinde liman merkezli lojistik değerlendirmesi</w:t>
      </w:r>
    </w:p>
    <w:p w:rsidR="00C9679C" w:rsidRDefault="00C9679C">
      <w:r>
        <w:t>Burak YILDIRIM</w:t>
      </w:r>
      <w:r>
        <w:br/>
        <w:t>Yumurta sektöründe lojistik uygulaması</w:t>
      </w:r>
    </w:p>
    <w:p w:rsidR="00C9679C" w:rsidRDefault="00C9679C">
      <w:r>
        <w:t>Metin Erkan ÇEKMEZ</w:t>
      </w:r>
      <w:r>
        <w:br/>
        <w:t>Uluslararası finansal raporlama standartlarına genel bir bakış ve bir uygulama örneği</w:t>
      </w:r>
    </w:p>
    <w:p w:rsidR="00C9679C" w:rsidRDefault="00C9679C">
      <w:r>
        <w:t>Nazlıcan DİNDARİK</w:t>
      </w:r>
      <w:r>
        <w:br/>
        <w:t>Kentsel lojistik ve İzmir’de kentsel lojistik üzerine bölgesel bir çalışma</w:t>
      </w:r>
    </w:p>
    <w:p w:rsidR="00C9679C" w:rsidRDefault="00C9679C">
      <w:r>
        <w:t>Şazide Eda SOYSAL</w:t>
      </w:r>
      <w:r>
        <w:br/>
        <w:t>Hedef maliyetleme</w:t>
      </w:r>
      <w:r w:rsidR="004A501C">
        <w:t>yönetimi ve safha maliyeti yönteminin karşılaştırması ve bir işletme örneği</w:t>
      </w:r>
    </w:p>
    <w:p w:rsidR="004A501C" w:rsidRDefault="004A501C">
      <w:r>
        <w:t>Nazlı ÇALIK</w:t>
      </w:r>
      <w:r>
        <w:br/>
      </w:r>
      <w:r w:rsidR="00A00125">
        <w:t>Uluslararası lojistik uygulamalarında taşıma şekilleri ve teslim şekilleri için belirleyici unsurlar</w:t>
      </w:r>
    </w:p>
    <w:p w:rsidR="00A00125" w:rsidRDefault="00A00125">
      <w:r>
        <w:t>Robert KUL</w:t>
      </w:r>
      <w:r>
        <w:br/>
        <w:t>İşveren markası bu kavramın Türkiye’de ki işletmelerde uygulanması</w:t>
      </w:r>
    </w:p>
    <w:p w:rsidR="00A00125" w:rsidRDefault="00A00125">
      <w:r>
        <w:t>Uğur AYHAN</w:t>
      </w:r>
      <w:r>
        <w:br/>
        <w:t>Lisanslı depoculuk işletmelerinde muhasebe sistemlerinin uygulanması</w:t>
      </w:r>
    </w:p>
    <w:p w:rsidR="00A00125" w:rsidRDefault="00A00125">
      <w:r>
        <w:t>Yusuf Abdullah KOÇ</w:t>
      </w:r>
      <w:r>
        <w:br/>
        <w:t>Elektronik insan kaynakları yönetimi işe alım faaliyetleri kapsamında kariyer sitelerinin kullanımı ve İstanbul  Avrupa örneği</w:t>
      </w:r>
    </w:p>
    <w:p w:rsidR="002F7FD1" w:rsidRDefault="002F7FD1">
      <w:r>
        <w:t>Telat KÜÇÜKKARIŞ</w:t>
      </w:r>
      <w:r>
        <w:br/>
        <w:t>Büyük ve orta boy işletmeler için finansal raporlama standardı ile muhasebe sistemi uygulama genel tebliğindeki farklılıkların karşılaştırılması, incelenmesi ve bir uygulama</w:t>
      </w:r>
    </w:p>
    <w:p w:rsidR="002F7FD1" w:rsidRDefault="002F7FD1">
      <w:r>
        <w:t>Mert Can ACARER</w:t>
      </w:r>
      <w:r>
        <w:br/>
        <w:t>Türkiye’de ki muhasebe hata ve hileleri</w:t>
      </w:r>
    </w:p>
    <w:p w:rsidR="002F7FD1" w:rsidRDefault="002F7FD1">
      <w:r>
        <w:lastRenderedPageBreak/>
        <w:t>Özay KAYAŞ</w:t>
      </w:r>
      <w:r>
        <w:br/>
        <w:t>Muhasebe Hata ve Hile’nin Açıklanması ve Örnek Olay</w:t>
      </w:r>
    </w:p>
    <w:p w:rsidR="002F7FD1" w:rsidRDefault="002F7FD1">
      <w:r>
        <w:t>Gülpembe İLGÜN</w:t>
      </w:r>
      <w:r>
        <w:br/>
        <w:t>Sermaye piyasasında bağımsız denetim</w:t>
      </w:r>
    </w:p>
    <w:p w:rsidR="002F7FD1" w:rsidRDefault="002F7FD1">
      <w:r>
        <w:t>Ahmet Yasir YILMAZ</w:t>
      </w:r>
      <w:r>
        <w:br/>
        <w:t>Br şirketin tfrs’ye göre hazırlanmış mali tabloları ile aynı şirketin vergi mevzuatına göre hazırlanmış mali tablolarının finansal analizi ve bir uygulama</w:t>
      </w:r>
    </w:p>
    <w:p w:rsidR="007A50F5" w:rsidRDefault="007A50F5">
      <w:r>
        <w:t>Cem TUNCA</w:t>
      </w:r>
      <w:r>
        <w:br/>
        <w:t>Türkiye’de ki serbest bölge firmalarında muhasebe uygulamaları ve vergi avantajları, Trakya serbest bölgesi üzerindeki bir firma açısından yasak mevzuat çerçevesinde değerlendirilmesi</w:t>
      </w:r>
    </w:p>
    <w:p w:rsidR="007A50F5" w:rsidRDefault="007A50F5"/>
    <w:p w:rsidR="00035770" w:rsidRDefault="00035770"/>
    <w:sectPr w:rsidR="000357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770"/>
    <w:rsid w:val="00035770"/>
    <w:rsid w:val="00143650"/>
    <w:rsid w:val="0026342F"/>
    <w:rsid w:val="002F7FD1"/>
    <w:rsid w:val="003E7C45"/>
    <w:rsid w:val="004A501C"/>
    <w:rsid w:val="007A50F5"/>
    <w:rsid w:val="00A00125"/>
    <w:rsid w:val="00C9679C"/>
    <w:rsid w:val="00FA0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24BD78-78D2-489E-913C-D4E79ED8A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Ce'rosh</dc:creator>
  <cp:lastModifiedBy>Hüner</cp:lastModifiedBy>
  <cp:revision>2</cp:revision>
  <dcterms:created xsi:type="dcterms:W3CDTF">2017-10-13T08:05:00Z</dcterms:created>
  <dcterms:modified xsi:type="dcterms:W3CDTF">2017-10-13T08:05:00Z</dcterms:modified>
</cp:coreProperties>
</file>